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57" w:rsidRPr="00D77085" w:rsidRDefault="00665657" w:rsidP="005404D3">
      <w:pPr>
        <w:shd w:val="clear" w:color="auto" w:fill="FFFFFF"/>
        <w:spacing w:after="0" w:line="220" w:lineRule="exact"/>
        <w:jc w:val="center"/>
        <w:rPr>
          <w:rFonts w:eastAsia="Times New Roman" w:cs="Arial"/>
          <w:b/>
          <w:bCs/>
          <w:color w:val="414142"/>
          <w:lang w:eastAsia="lv-LV"/>
        </w:rPr>
      </w:pPr>
      <w:r w:rsidRPr="00D77085">
        <w:rPr>
          <w:rFonts w:eastAsia="Times New Roman" w:cs="Arial"/>
          <w:b/>
          <w:bCs/>
          <w:color w:val="414142"/>
          <w:lang w:eastAsia="lv-LV"/>
        </w:rPr>
        <w:t>S</w:t>
      </w:r>
      <w:r w:rsidR="00F862A1" w:rsidRPr="00D77085">
        <w:rPr>
          <w:rFonts w:eastAsia="Times New Roman" w:cs="Arial"/>
          <w:b/>
          <w:bCs/>
          <w:color w:val="414142"/>
          <w:lang w:eastAsia="lv-LV"/>
        </w:rPr>
        <w:t>OLĀRIJA APMEKL</w:t>
      </w:r>
      <w:r w:rsidR="00D77085" w:rsidRPr="00D77085">
        <w:rPr>
          <w:rFonts w:eastAsia="Times New Roman" w:cs="Arial"/>
          <w:b/>
          <w:bCs/>
          <w:color w:val="414142"/>
          <w:lang w:eastAsia="lv-LV"/>
        </w:rPr>
        <w:t>Ē</w:t>
      </w:r>
      <w:r w:rsidR="00F862A1" w:rsidRPr="00D77085">
        <w:rPr>
          <w:rFonts w:eastAsia="Times New Roman" w:cs="Arial"/>
          <w:b/>
          <w:bCs/>
          <w:color w:val="414142"/>
          <w:lang w:eastAsia="lv-LV"/>
        </w:rPr>
        <w:t>TĀJA APTAUJAS ANKETA</w:t>
      </w:r>
    </w:p>
    <w:p w:rsidR="00665657" w:rsidRPr="00D77085" w:rsidRDefault="00665657" w:rsidP="005404D3">
      <w:pPr>
        <w:shd w:val="clear" w:color="auto" w:fill="FFFFFF"/>
        <w:spacing w:after="0" w:line="220" w:lineRule="exact"/>
        <w:rPr>
          <w:rFonts w:eastAsia="Times New Roman" w:cs="Arial"/>
          <w:b/>
          <w:bCs/>
          <w:color w:val="414142"/>
          <w:lang w:eastAsia="lv-LV"/>
        </w:rPr>
      </w:pPr>
      <w:r w:rsidRPr="00D77085">
        <w:rPr>
          <w:rFonts w:eastAsia="Times New Roman" w:cs="Arial"/>
          <w:color w:val="414142"/>
          <w:sz w:val="20"/>
          <w:szCs w:val="20"/>
          <w:lang w:eastAsia="lv-LV"/>
        </w:rPr>
        <w:t>Lūdzu, aplieciniet:</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1. </w:t>
      </w:r>
      <w:r w:rsidRPr="00D77085">
        <w:rPr>
          <w:rFonts w:eastAsia="Times New Roman" w:cs="Arial"/>
          <w:noProof/>
          <w:color w:val="414142"/>
          <w:sz w:val="20"/>
          <w:szCs w:val="20"/>
          <w:lang w:eastAsia="lv-LV"/>
        </w:rPr>
        <w:drawing>
          <wp:inline distT="0" distB="0" distL="0" distR="0">
            <wp:extent cx="104775" cy="10477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77085">
        <w:rPr>
          <w:rFonts w:eastAsia="Times New Roman" w:cs="Arial"/>
          <w:color w:val="414142"/>
          <w:sz w:val="20"/>
          <w:szCs w:val="20"/>
          <w:lang w:eastAsia="lv-LV"/>
        </w:rPr>
        <w:t> Esmu pilngadīgs/-a.</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2. </w:t>
      </w:r>
      <w:r w:rsidR="00D77085" w:rsidRPr="00D77085">
        <w:rPr>
          <w:rFonts w:eastAsia="Times New Roman" w:cs="Arial"/>
          <w:noProof/>
          <w:color w:val="414142"/>
          <w:sz w:val="20"/>
          <w:szCs w:val="20"/>
          <w:lang w:eastAsia="lv-LV"/>
        </w:rPr>
        <w:drawing>
          <wp:inline distT="0" distB="0" distL="0" distR="0" wp14:anchorId="3032E819" wp14:editId="2BFEE053">
            <wp:extent cx="104775" cy="10477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D77085" w:rsidRPr="00D77085">
        <w:rPr>
          <w:rFonts w:eastAsia="Times New Roman" w:cs="Arial"/>
          <w:color w:val="414142"/>
          <w:sz w:val="20"/>
          <w:szCs w:val="20"/>
          <w:lang w:eastAsia="lv-LV"/>
        </w:rPr>
        <w:t xml:space="preserve"> </w:t>
      </w:r>
      <w:r w:rsidRPr="00D77085">
        <w:rPr>
          <w:rFonts w:eastAsia="Times New Roman" w:cs="Arial"/>
          <w:color w:val="414142"/>
          <w:sz w:val="20"/>
          <w:szCs w:val="20"/>
          <w:lang w:eastAsia="lv-LV"/>
        </w:rPr>
        <w:t>Neesmu grūtniece (siev.).</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3. </w:t>
      </w:r>
      <w:r w:rsidR="005404D3" w:rsidRPr="00D77085">
        <w:rPr>
          <w:rFonts w:eastAsia="Times New Roman" w:cs="Arial"/>
          <w:noProof/>
          <w:color w:val="414142"/>
          <w:sz w:val="20"/>
          <w:szCs w:val="20"/>
          <w:lang w:eastAsia="lv-LV"/>
        </w:rPr>
        <w:drawing>
          <wp:anchor distT="0" distB="0" distL="114300" distR="114300" simplePos="0" relativeHeight="251658240" behindDoc="0" locked="0" layoutInCell="1" allowOverlap="1" wp14:anchorId="4AC6133B">
            <wp:simplePos x="0" y="0"/>
            <wp:positionH relativeFrom="column">
              <wp:posOffset>144780</wp:posOffset>
            </wp:positionH>
            <wp:positionV relativeFrom="paragraph">
              <wp:posOffset>-5080</wp:posOffset>
            </wp:positionV>
            <wp:extent cx="104775" cy="104775"/>
            <wp:effectExtent l="0" t="0" r="9525" b="9525"/>
            <wp:wrapNone/>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Pr="00D77085">
        <w:rPr>
          <w:rFonts w:eastAsia="Times New Roman" w:cs="Arial"/>
          <w:color w:val="414142"/>
          <w:sz w:val="20"/>
          <w:szCs w:val="20"/>
          <w:lang w:eastAsia="lv-LV"/>
        </w:rPr>
        <w:t> </w:t>
      </w:r>
      <w:r w:rsidR="005404D3" w:rsidRPr="00D77085">
        <w:rPr>
          <w:rFonts w:eastAsia="Times New Roman" w:cs="Arial"/>
          <w:color w:val="414142"/>
          <w:sz w:val="20"/>
          <w:szCs w:val="20"/>
          <w:lang w:eastAsia="lv-LV"/>
        </w:rPr>
        <w:t xml:space="preserve">   </w:t>
      </w:r>
      <w:r w:rsidR="00D77085">
        <w:rPr>
          <w:rFonts w:eastAsia="Times New Roman" w:cs="Arial"/>
          <w:color w:val="414142"/>
          <w:sz w:val="20"/>
          <w:szCs w:val="20"/>
          <w:lang w:eastAsia="lv-LV"/>
        </w:rPr>
        <w:t xml:space="preserve">  </w:t>
      </w:r>
      <w:r w:rsidRPr="00D77085">
        <w:rPr>
          <w:rFonts w:eastAsia="Times New Roman" w:cs="Arial"/>
          <w:color w:val="414142"/>
          <w:sz w:val="20"/>
          <w:szCs w:val="20"/>
          <w:lang w:eastAsia="lv-LV"/>
        </w:rPr>
        <w:t>Neizmantošu UV iekārtas, ja pēc iepriekšējās sauļošanās saulē vai UV iekārtā nebūs pagājušas 48 stundas.</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 xml:space="preserve">4. </w:t>
      </w:r>
      <w:r w:rsidRPr="00D77085">
        <w:rPr>
          <w:rFonts w:eastAsia="Times New Roman" w:cs="Arial"/>
          <w:color w:val="414142"/>
          <w:sz w:val="20"/>
          <w:szCs w:val="20"/>
          <w:u w:val="single"/>
          <w:lang w:eastAsia="lv-LV"/>
        </w:rPr>
        <w:t>Atzīmējiet vienu</w:t>
      </w:r>
      <w:r w:rsidRPr="00D77085">
        <w:rPr>
          <w:rFonts w:eastAsia="Times New Roman" w:cs="Arial"/>
          <w:color w:val="414142"/>
          <w:sz w:val="20"/>
          <w:szCs w:val="20"/>
          <w:lang w:eastAsia="lv-LV"/>
        </w:rPr>
        <w:t xml:space="preserve"> no punktiem, kas attiecas uz Jums:</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4.1. </w:t>
      </w:r>
      <w:r w:rsidR="005404D3" w:rsidRPr="00D77085">
        <w:rPr>
          <w:rFonts w:eastAsia="Times New Roman" w:cs="Arial"/>
          <w:noProof/>
          <w:color w:val="414142"/>
          <w:sz w:val="20"/>
          <w:szCs w:val="20"/>
          <w:lang w:eastAsia="lv-LV"/>
        </w:rPr>
        <w:drawing>
          <wp:inline distT="0" distB="0" distL="0" distR="0" wp14:anchorId="4AC6133B" wp14:editId="2BDCAAC8">
            <wp:extent cx="104775" cy="10477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77085">
        <w:rPr>
          <w:rFonts w:eastAsia="Times New Roman" w:cs="Arial"/>
          <w:color w:val="414142"/>
          <w:sz w:val="20"/>
          <w:szCs w:val="20"/>
          <w:lang w:eastAsia="lv-LV"/>
        </w:rPr>
        <w:t> man nav un nav bijis ādas vēzis vai citas ādas slimības, kuru dēļ sauļošanās ir aizliegta, un esmu konsultējies/-usies ar ārstu par kosmētiskā iedeguma pakalpojuma saņemšanu;</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4.2. </w:t>
      </w:r>
      <w:r w:rsidR="005404D3" w:rsidRPr="00D77085">
        <w:rPr>
          <w:rFonts w:eastAsia="Times New Roman" w:cs="Arial"/>
          <w:noProof/>
          <w:color w:val="414142"/>
          <w:sz w:val="20"/>
          <w:szCs w:val="20"/>
          <w:lang w:eastAsia="lv-LV"/>
        </w:rPr>
        <w:drawing>
          <wp:anchor distT="0" distB="0" distL="114300" distR="114300" simplePos="0" relativeHeight="251659264" behindDoc="0" locked="0" layoutInCell="1" allowOverlap="1" wp14:anchorId="4AC6133B">
            <wp:simplePos x="0" y="0"/>
            <wp:positionH relativeFrom="column">
              <wp:posOffset>249555</wp:posOffset>
            </wp:positionH>
            <wp:positionV relativeFrom="paragraph">
              <wp:posOffset>-5080</wp:posOffset>
            </wp:positionV>
            <wp:extent cx="104775" cy="104775"/>
            <wp:effectExtent l="0" t="0" r="9525" b="9525"/>
            <wp:wrapNone/>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Pr="00D77085">
        <w:rPr>
          <w:rFonts w:eastAsia="Times New Roman" w:cs="Arial"/>
          <w:color w:val="414142"/>
          <w:sz w:val="20"/>
          <w:szCs w:val="20"/>
          <w:lang w:eastAsia="lv-LV"/>
        </w:rPr>
        <w:t> </w:t>
      </w:r>
      <w:r w:rsidR="005404D3" w:rsidRPr="00D77085">
        <w:rPr>
          <w:rFonts w:eastAsia="Times New Roman" w:cs="Arial"/>
          <w:color w:val="414142"/>
          <w:sz w:val="20"/>
          <w:szCs w:val="20"/>
          <w:lang w:eastAsia="lv-LV"/>
        </w:rPr>
        <w:t xml:space="preserve">   </w:t>
      </w:r>
      <w:r w:rsidRPr="00D77085">
        <w:rPr>
          <w:rFonts w:eastAsia="Times New Roman" w:cs="Arial"/>
          <w:color w:val="414142"/>
          <w:sz w:val="20"/>
          <w:szCs w:val="20"/>
          <w:lang w:eastAsia="lv-LV"/>
        </w:rPr>
        <w:t>man nav un nav bijis ādas vēzis vai citas ādas slimības, kuru dēļ sauļošanās ir aizliegta, un neesmu konsultējies/-usies ar ārstu par kosmētiskā iedeguma pakalpojuma saņemšanu;</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4.3. </w:t>
      </w:r>
      <w:r w:rsidR="005404D3" w:rsidRPr="00D77085">
        <w:rPr>
          <w:rFonts w:eastAsia="Times New Roman" w:cs="Arial"/>
          <w:noProof/>
          <w:color w:val="414142"/>
          <w:sz w:val="20"/>
          <w:szCs w:val="20"/>
          <w:lang w:eastAsia="lv-LV"/>
        </w:rPr>
        <w:drawing>
          <wp:inline distT="0" distB="0" distL="0" distR="0" wp14:anchorId="4AC6133B" wp14:editId="2BDCAAC8">
            <wp:extent cx="104775" cy="10477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77085">
        <w:rPr>
          <w:rFonts w:eastAsia="Times New Roman" w:cs="Arial"/>
          <w:color w:val="414142"/>
          <w:sz w:val="20"/>
          <w:szCs w:val="20"/>
          <w:lang w:eastAsia="lv-LV"/>
        </w:rPr>
        <w:t> man ir ādas problēmas, bet esmu konsultējies/-usies ar ārstu, kas ir atļāvis saņemt kosmētiskā iedeguma pakalpojumu;</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4.4. </w:t>
      </w:r>
      <w:r w:rsidR="005404D3" w:rsidRPr="00D77085">
        <w:rPr>
          <w:rFonts w:eastAsia="Times New Roman" w:cs="Arial"/>
          <w:noProof/>
          <w:color w:val="414142"/>
          <w:sz w:val="20"/>
          <w:szCs w:val="20"/>
          <w:lang w:eastAsia="lv-LV"/>
        </w:rPr>
        <w:drawing>
          <wp:inline distT="0" distB="0" distL="0" distR="0" wp14:anchorId="4AC6133B" wp14:editId="2BDCAAC8">
            <wp:extent cx="104775" cy="104775"/>
            <wp:effectExtent l="0" t="0" r="9525" b="9525"/>
            <wp:docPr id="16" name="Picture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77085">
        <w:rPr>
          <w:rFonts w:eastAsia="Times New Roman" w:cs="Arial"/>
          <w:color w:val="414142"/>
          <w:sz w:val="20"/>
          <w:szCs w:val="20"/>
          <w:lang w:eastAsia="lv-LV"/>
        </w:rPr>
        <w:t> man ir ādas problēmas, un neesmu konsultējies/-usies ar ārstu.</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5. </w:t>
      </w:r>
      <w:r w:rsidR="005404D3" w:rsidRPr="00D77085">
        <w:rPr>
          <w:rFonts w:eastAsia="Times New Roman" w:cs="Arial"/>
          <w:noProof/>
          <w:color w:val="414142"/>
          <w:sz w:val="20"/>
          <w:szCs w:val="20"/>
          <w:lang w:eastAsia="lv-LV"/>
        </w:rPr>
        <w:drawing>
          <wp:anchor distT="0" distB="0" distL="114300" distR="114300" simplePos="0" relativeHeight="251660288" behindDoc="0" locked="0" layoutInCell="1" allowOverlap="1" wp14:anchorId="4AC6133B">
            <wp:simplePos x="0" y="0"/>
            <wp:positionH relativeFrom="column">
              <wp:posOffset>144780</wp:posOffset>
            </wp:positionH>
            <wp:positionV relativeFrom="paragraph">
              <wp:posOffset>-5080</wp:posOffset>
            </wp:positionV>
            <wp:extent cx="104775" cy="104775"/>
            <wp:effectExtent l="0" t="0" r="9525" b="9525"/>
            <wp:wrapNone/>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Pr="00D77085">
        <w:rPr>
          <w:rFonts w:eastAsia="Times New Roman" w:cs="Arial"/>
          <w:color w:val="414142"/>
          <w:sz w:val="20"/>
          <w:szCs w:val="20"/>
          <w:lang w:eastAsia="lv-LV"/>
        </w:rPr>
        <w:t> </w:t>
      </w:r>
      <w:r w:rsidR="005404D3" w:rsidRPr="00D77085">
        <w:rPr>
          <w:rFonts w:eastAsia="Times New Roman" w:cs="Arial"/>
          <w:color w:val="414142"/>
          <w:sz w:val="20"/>
          <w:szCs w:val="20"/>
          <w:lang w:eastAsia="lv-LV"/>
        </w:rPr>
        <w:t xml:space="preserve">   </w:t>
      </w:r>
      <w:r w:rsidR="00D77085">
        <w:rPr>
          <w:rFonts w:eastAsia="Times New Roman" w:cs="Arial"/>
          <w:color w:val="414142"/>
          <w:sz w:val="20"/>
          <w:szCs w:val="20"/>
          <w:lang w:eastAsia="lv-LV"/>
        </w:rPr>
        <w:t xml:space="preserve">  </w:t>
      </w:r>
      <w:r w:rsidRPr="00D77085">
        <w:rPr>
          <w:rFonts w:eastAsia="Times New Roman" w:cs="Arial"/>
          <w:color w:val="414142"/>
          <w:sz w:val="20"/>
          <w:szCs w:val="20"/>
          <w:lang w:eastAsia="lv-LV"/>
        </w:rPr>
        <w:t>Man ir sniegta informācija par kosmētiskā iedeguma pakalpojumu un ar to saistītajiem riskiem veselībai.</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6. </w:t>
      </w:r>
      <w:r w:rsidR="005404D3" w:rsidRPr="00D77085">
        <w:rPr>
          <w:rFonts w:eastAsia="Times New Roman" w:cs="Arial"/>
          <w:noProof/>
          <w:color w:val="414142"/>
          <w:sz w:val="20"/>
          <w:szCs w:val="20"/>
          <w:lang w:eastAsia="lv-LV"/>
        </w:rPr>
        <w:drawing>
          <wp:anchor distT="0" distB="0" distL="114300" distR="114300" simplePos="0" relativeHeight="251661312" behindDoc="0" locked="0" layoutInCell="1" allowOverlap="1" wp14:anchorId="4AC6133B">
            <wp:simplePos x="0" y="0"/>
            <wp:positionH relativeFrom="column">
              <wp:posOffset>144780</wp:posOffset>
            </wp:positionH>
            <wp:positionV relativeFrom="paragraph">
              <wp:posOffset>-5080</wp:posOffset>
            </wp:positionV>
            <wp:extent cx="104775" cy="104775"/>
            <wp:effectExtent l="0" t="0" r="9525" b="9525"/>
            <wp:wrapNone/>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Pr="00D77085">
        <w:rPr>
          <w:rFonts w:eastAsia="Times New Roman" w:cs="Arial"/>
          <w:color w:val="414142"/>
          <w:sz w:val="20"/>
          <w:szCs w:val="20"/>
          <w:lang w:eastAsia="lv-LV"/>
        </w:rPr>
        <w:t> </w:t>
      </w:r>
      <w:r w:rsidR="005404D3" w:rsidRPr="00D77085">
        <w:rPr>
          <w:rFonts w:eastAsia="Times New Roman" w:cs="Arial"/>
          <w:color w:val="414142"/>
          <w:sz w:val="20"/>
          <w:szCs w:val="20"/>
          <w:lang w:eastAsia="lv-LV"/>
        </w:rPr>
        <w:t xml:space="preserve">   </w:t>
      </w:r>
      <w:r w:rsidR="00D77085">
        <w:rPr>
          <w:rFonts w:eastAsia="Times New Roman" w:cs="Arial"/>
          <w:color w:val="414142"/>
          <w:sz w:val="20"/>
          <w:szCs w:val="20"/>
          <w:lang w:eastAsia="lv-LV"/>
        </w:rPr>
        <w:t xml:space="preserve">  </w:t>
      </w:r>
      <w:r w:rsidRPr="00D77085">
        <w:rPr>
          <w:rFonts w:eastAsia="Times New Roman" w:cs="Arial"/>
          <w:color w:val="414142"/>
          <w:sz w:val="20"/>
          <w:szCs w:val="20"/>
          <w:lang w:eastAsia="lv-LV"/>
        </w:rPr>
        <w:t>Es apzinos riskus, kas potenciāli var rasties kosmētiskā iedeguma iegūšanas rezultātā – izmaiņas matu struktūrā un acu veselībā, priekšlaicīga ādas novecošanās, neatgriezeniskas ādas pigmentācijas izmaiņas, labdabīgie veidojumi, pirmsvēža un ādas vēža veidojumu attīstība ar visām izrietošām sekām, kuras var ietekmēt manu veselību un dzīvildzi.</w:t>
      </w:r>
    </w:p>
    <w:p w:rsidR="00665657" w:rsidRPr="00D77085" w:rsidRDefault="00665657" w:rsidP="005404D3">
      <w:pPr>
        <w:shd w:val="clear" w:color="auto" w:fill="FFFFFF"/>
        <w:spacing w:before="100" w:beforeAutospacing="1" w:after="100" w:afterAutospacing="1"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7. </w:t>
      </w:r>
      <w:r w:rsidR="005404D3" w:rsidRPr="00D77085">
        <w:rPr>
          <w:rFonts w:eastAsia="Times New Roman" w:cs="Arial"/>
          <w:noProof/>
          <w:color w:val="414142"/>
          <w:sz w:val="20"/>
          <w:szCs w:val="20"/>
          <w:lang w:eastAsia="lv-LV"/>
        </w:rPr>
        <w:drawing>
          <wp:anchor distT="0" distB="0" distL="114300" distR="114300" simplePos="0" relativeHeight="251662336" behindDoc="0" locked="0" layoutInCell="1" allowOverlap="1" wp14:anchorId="4AC6133B">
            <wp:simplePos x="0" y="0"/>
            <wp:positionH relativeFrom="column">
              <wp:posOffset>144780</wp:posOffset>
            </wp:positionH>
            <wp:positionV relativeFrom="paragraph">
              <wp:posOffset>-5080</wp:posOffset>
            </wp:positionV>
            <wp:extent cx="104775" cy="104775"/>
            <wp:effectExtent l="0" t="0" r="9525" b="9525"/>
            <wp:wrapNone/>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Pr="00D77085">
        <w:rPr>
          <w:rFonts w:eastAsia="Times New Roman" w:cs="Arial"/>
          <w:color w:val="414142"/>
          <w:sz w:val="20"/>
          <w:szCs w:val="20"/>
          <w:lang w:eastAsia="lv-LV"/>
        </w:rPr>
        <w:t> </w:t>
      </w:r>
      <w:r w:rsidR="005404D3" w:rsidRPr="00D77085">
        <w:rPr>
          <w:rFonts w:eastAsia="Times New Roman" w:cs="Arial"/>
          <w:color w:val="414142"/>
          <w:sz w:val="20"/>
          <w:szCs w:val="20"/>
          <w:lang w:eastAsia="lv-LV"/>
        </w:rPr>
        <w:t xml:space="preserve">   </w:t>
      </w:r>
      <w:r w:rsidR="00D77085">
        <w:rPr>
          <w:rFonts w:eastAsia="Times New Roman" w:cs="Arial"/>
          <w:color w:val="414142"/>
          <w:sz w:val="20"/>
          <w:szCs w:val="20"/>
          <w:lang w:eastAsia="lv-LV"/>
        </w:rPr>
        <w:t xml:space="preserve">  </w:t>
      </w:r>
      <w:bookmarkStart w:id="0" w:name="_GoBack"/>
      <w:bookmarkEnd w:id="0"/>
      <w:r w:rsidRPr="00D77085">
        <w:rPr>
          <w:rFonts w:eastAsia="Times New Roman" w:cs="Arial"/>
          <w:color w:val="414142"/>
          <w:sz w:val="20"/>
          <w:szCs w:val="20"/>
          <w:lang w:eastAsia="lv-LV"/>
        </w:rPr>
        <w:t>Apņemos ievērot drošības prasības UV  iekārtas izmantošanā, lai mazinātu iespējamos riskus veselībai (lietot aizsargbrilles, apsegt jutīgās ādas daļas, nepārsniegt noteikto sauļošanās ilgumu, konsultēties ar ārstu, ja pēc sauļošanās konstatēju ādas niezi, pietūkumu, izsitumus, izmaiņas ādas pigmentētajos veidojumos).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230"/>
      </w:tblGrid>
      <w:tr w:rsidR="00665657" w:rsidRPr="00D77085" w:rsidTr="00665657">
        <w:trPr>
          <w:trHeight w:val="405"/>
        </w:trPr>
        <w:tc>
          <w:tcPr>
            <w:tcW w:w="0" w:type="auto"/>
            <w:tcBorders>
              <w:top w:val="nil"/>
              <w:left w:val="nil"/>
              <w:bottom w:val="single" w:sz="6" w:space="0" w:color="414142"/>
              <w:right w:val="nil"/>
            </w:tcBorders>
            <w:hideMark/>
          </w:tcPr>
          <w:p w:rsidR="00665657" w:rsidRPr="00D77085" w:rsidRDefault="00665657" w:rsidP="005404D3">
            <w:pPr>
              <w:spacing w:after="0" w:line="220" w:lineRule="exact"/>
              <w:jc w:val="center"/>
              <w:rPr>
                <w:rFonts w:eastAsia="Times New Roman" w:cs="Arial"/>
                <w:color w:val="414142"/>
                <w:sz w:val="20"/>
                <w:szCs w:val="20"/>
                <w:lang w:eastAsia="lv-LV"/>
              </w:rPr>
            </w:pPr>
            <w:r w:rsidRPr="00D77085">
              <w:rPr>
                <w:rFonts w:eastAsia="Times New Roman" w:cs="Arial"/>
                <w:color w:val="414142"/>
                <w:sz w:val="20"/>
                <w:szCs w:val="20"/>
                <w:lang w:eastAsia="lv-LV"/>
              </w:rPr>
              <w:t> </w:t>
            </w:r>
          </w:p>
        </w:tc>
      </w:tr>
      <w:tr w:rsidR="00665657" w:rsidRPr="00D77085" w:rsidTr="00665657">
        <w:tc>
          <w:tcPr>
            <w:tcW w:w="0" w:type="auto"/>
            <w:tcBorders>
              <w:top w:val="outset" w:sz="6" w:space="0" w:color="414142"/>
              <w:left w:val="nil"/>
              <w:bottom w:val="nil"/>
              <w:right w:val="nil"/>
            </w:tcBorders>
            <w:hideMark/>
          </w:tcPr>
          <w:p w:rsidR="00665657" w:rsidRPr="00D77085" w:rsidRDefault="00665657" w:rsidP="005404D3">
            <w:pPr>
              <w:spacing w:after="0" w:line="220" w:lineRule="exact"/>
              <w:jc w:val="center"/>
              <w:rPr>
                <w:rFonts w:eastAsia="Times New Roman" w:cs="Arial"/>
                <w:color w:val="414142"/>
                <w:sz w:val="20"/>
                <w:szCs w:val="20"/>
                <w:lang w:eastAsia="lv-LV"/>
              </w:rPr>
            </w:pPr>
            <w:r w:rsidRPr="00D77085">
              <w:rPr>
                <w:rFonts w:eastAsia="Times New Roman" w:cs="Arial"/>
                <w:color w:val="414142"/>
                <w:sz w:val="20"/>
                <w:szCs w:val="20"/>
                <w:lang w:eastAsia="lv-LV"/>
              </w:rPr>
              <w:t>(solārija apmeklētāja vārds, uzvārds, paraksts)</w:t>
            </w:r>
          </w:p>
        </w:tc>
      </w:tr>
    </w:tbl>
    <w:p w:rsidR="00665657" w:rsidRPr="00D77085" w:rsidRDefault="00665657" w:rsidP="005404D3">
      <w:pPr>
        <w:shd w:val="clear" w:color="auto" w:fill="FFFFFF"/>
        <w:spacing w:after="0" w:line="220" w:lineRule="exact"/>
        <w:rPr>
          <w:rFonts w:eastAsia="Times New Roman" w:cs="Arial"/>
          <w:color w:val="414142"/>
          <w:sz w:val="27"/>
          <w:szCs w:val="27"/>
          <w:lang w:eastAsia="lv-LV"/>
        </w:rPr>
      </w:pPr>
      <w:r w:rsidRPr="00D77085">
        <w:rPr>
          <w:rFonts w:eastAsia="Times New Roman" w:cs="Arial"/>
          <w:color w:val="414142"/>
          <w:sz w:val="27"/>
          <w:szCs w:val="27"/>
          <w:lang w:eastAsia="lv-LV"/>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689"/>
        <w:gridCol w:w="2150"/>
        <w:gridCol w:w="4391"/>
      </w:tblGrid>
      <w:tr w:rsidR="00665657" w:rsidRPr="00D77085" w:rsidTr="00665657">
        <w:tc>
          <w:tcPr>
            <w:tcW w:w="450" w:type="pct"/>
            <w:tcBorders>
              <w:top w:val="nil"/>
              <w:left w:val="nil"/>
              <w:bottom w:val="nil"/>
              <w:right w:val="nil"/>
            </w:tcBorders>
            <w:vAlign w:val="center"/>
            <w:hideMark/>
          </w:tcPr>
          <w:p w:rsidR="00665657" w:rsidRPr="00D77085" w:rsidRDefault="00665657" w:rsidP="005404D3">
            <w:pPr>
              <w:spacing w:after="0"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Datums</w:t>
            </w:r>
          </w:p>
        </w:tc>
        <w:tc>
          <w:tcPr>
            <w:tcW w:w="1500" w:type="pct"/>
            <w:tcBorders>
              <w:top w:val="nil"/>
              <w:left w:val="nil"/>
              <w:bottom w:val="single" w:sz="6" w:space="0" w:color="414142"/>
              <w:right w:val="nil"/>
            </w:tcBorders>
            <w:vAlign w:val="center"/>
            <w:hideMark/>
          </w:tcPr>
          <w:p w:rsidR="00665657" w:rsidRPr="00D77085" w:rsidRDefault="00665657" w:rsidP="005404D3">
            <w:pPr>
              <w:spacing w:after="0"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 </w:t>
            </w:r>
          </w:p>
        </w:tc>
        <w:tc>
          <w:tcPr>
            <w:tcW w:w="3050" w:type="pct"/>
            <w:tcBorders>
              <w:top w:val="nil"/>
              <w:left w:val="nil"/>
              <w:bottom w:val="nil"/>
              <w:right w:val="nil"/>
            </w:tcBorders>
            <w:vAlign w:val="center"/>
            <w:hideMark/>
          </w:tcPr>
          <w:p w:rsidR="00665657" w:rsidRPr="00D77085" w:rsidRDefault="00665657" w:rsidP="005404D3">
            <w:pPr>
              <w:spacing w:after="0" w:line="220" w:lineRule="exact"/>
              <w:rPr>
                <w:rFonts w:eastAsia="Times New Roman" w:cs="Arial"/>
                <w:color w:val="414142"/>
                <w:sz w:val="20"/>
                <w:szCs w:val="20"/>
                <w:lang w:eastAsia="lv-LV"/>
              </w:rPr>
            </w:pPr>
            <w:r w:rsidRPr="00D77085">
              <w:rPr>
                <w:rFonts w:eastAsia="Times New Roman" w:cs="Arial"/>
                <w:color w:val="414142"/>
                <w:sz w:val="20"/>
                <w:szCs w:val="20"/>
                <w:lang w:eastAsia="lv-LV"/>
              </w:rPr>
              <w:t> </w:t>
            </w:r>
          </w:p>
        </w:tc>
      </w:tr>
    </w:tbl>
    <w:p w:rsidR="008652F6" w:rsidRPr="00D77085" w:rsidRDefault="008652F6" w:rsidP="005404D3">
      <w:pPr>
        <w:spacing w:line="220" w:lineRule="exact"/>
        <w:rPr>
          <w:rFonts w:cs="Arial"/>
        </w:rPr>
      </w:pPr>
    </w:p>
    <w:sectPr w:rsidR="008652F6" w:rsidRPr="00D77085" w:rsidSect="00F862A1">
      <w:pgSz w:w="8391" w:h="11906" w:code="11"/>
      <w:pgMar w:top="426" w:right="59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57"/>
    <w:rsid w:val="00345CF5"/>
    <w:rsid w:val="005404D3"/>
    <w:rsid w:val="00665657"/>
    <w:rsid w:val="006D028A"/>
    <w:rsid w:val="008652F6"/>
    <w:rsid w:val="00D77085"/>
    <w:rsid w:val="00F86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8A08"/>
  <w15:chartTrackingRefBased/>
  <w15:docId w15:val="{05E23E6D-30EB-4BD3-8162-B00F7D62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6565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7450">
      <w:bodyDiv w:val="1"/>
      <w:marLeft w:val="0"/>
      <w:marRight w:val="0"/>
      <w:marTop w:val="0"/>
      <w:marBottom w:val="0"/>
      <w:divBdr>
        <w:top w:val="none" w:sz="0" w:space="0" w:color="auto"/>
        <w:left w:val="none" w:sz="0" w:space="0" w:color="auto"/>
        <w:bottom w:val="none" w:sz="0" w:space="0" w:color="auto"/>
        <w:right w:val="none" w:sz="0" w:space="0" w:color="auto"/>
      </w:divBdr>
      <w:divsChild>
        <w:div w:id="5507751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1090</Words>
  <Characters>622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dc:description/>
  <cp:lastModifiedBy>Santa</cp:lastModifiedBy>
  <cp:revision>3</cp:revision>
  <cp:lastPrinted>2019-01-25T10:11:00Z</cp:lastPrinted>
  <dcterms:created xsi:type="dcterms:W3CDTF">2019-01-25T09:56:00Z</dcterms:created>
  <dcterms:modified xsi:type="dcterms:W3CDTF">2019-03-05T11:23:00Z</dcterms:modified>
</cp:coreProperties>
</file>